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B57" w:rsidRPr="00F93B57" w:rsidRDefault="00F93B57" w:rsidP="00F93B57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 w:rsidRPr="00F93B57">
        <w:rPr>
          <w:rFonts w:ascii="Times New Roman" w:eastAsia="黑体" w:hAnsi="Times New Roman"/>
          <w:sz w:val="32"/>
          <w:szCs w:val="32"/>
        </w:rPr>
        <w:t>附件</w:t>
      </w:r>
    </w:p>
    <w:p w:rsidR="00F93B57" w:rsidRPr="00F93B57" w:rsidRDefault="00F93B57" w:rsidP="00F93B57">
      <w:pPr>
        <w:spacing w:beforeLines="50" w:before="156" w:afterLines="50" w:after="156" w:line="600" w:lineRule="exact"/>
        <w:jc w:val="center"/>
        <w:rPr>
          <w:rFonts w:ascii="Times New Roman" w:eastAsia="仿宋" w:hAnsi="Times New Roman"/>
          <w:sz w:val="40"/>
          <w:szCs w:val="40"/>
        </w:rPr>
      </w:pPr>
      <w:bookmarkStart w:id="0" w:name="_GoBack"/>
      <w:r w:rsidRPr="00F93B57">
        <w:rPr>
          <w:rFonts w:ascii="Times New Roman" w:eastAsia="方正小标宋简体" w:hAnsi="Times New Roman"/>
          <w:sz w:val="40"/>
          <w:szCs w:val="40"/>
        </w:rPr>
        <w:t>湖南省原材料工业</w:t>
      </w:r>
      <w:r w:rsidRPr="00F93B57">
        <w:rPr>
          <w:rFonts w:ascii="Times New Roman" w:eastAsia="方正小标宋简体" w:hAnsi="Times New Roman"/>
          <w:sz w:val="40"/>
          <w:szCs w:val="40"/>
        </w:rPr>
        <w:t>“</w:t>
      </w:r>
      <w:r w:rsidRPr="00F93B57">
        <w:rPr>
          <w:rFonts w:ascii="Times New Roman" w:eastAsia="方正小标宋简体" w:hAnsi="Times New Roman"/>
          <w:sz w:val="40"/>
          <w:szCs w:val="40"/>
        </w:rPr>
        <w:t>三品</w:t>
      </w:r>
      <w:r w:rsidRPr="00F93B57">
        <w:rPr>
          <w:rFonts w:ascii="Times New Roman" w:eastAsia="方正小标宋简体" w:hAnsi="Times New Roman"/>
          <w:sz w:val="40"/>
          <w:szCs w:val="40"/>
        </w:rPr>
        <w:t>”</w:t>
      </w:r>
      <w:r w:rsidRPr="00F93B57">
        <w:rPr>
          <w:rFonts w:ascii="Times New Roman" w:eastAsia="方正小标宋简体" w:hAnsi="Times New Roman"/>
          <w:sz w:val="40"/>
          <w:szCs w:val="40"/>
        </w:rPr>
        <w:t>标杆企业指标体系</w:t>
      </w:r>
      <w:bookmarkEnd w:id="0"/>
    </w:p>
    <w:tbl>
      <w:tblPr>
        <w:tblStyle w:val="aa"/>
        <w:tblW w:w="9450" w:type="dxa"/>
        <w:jc w:val="center"/>
        <w:tblInd w:w="0" w:type="dxa"/>
        <w:tblLook w:val="0000" w:firstRow="0" w:lastRow="0" w:firstColumn="0" w:lastColumn="0" w:noHBand="0" w:noVBand="0"/>
      </w:tblPr>
      <w:tblGrid>
        <w:gridCol w:w="1554"/>
        <w:gridCol w:w="2815"/>
        <w:gridCol w:w="5081"/>
      </w:tblGrid>
      <w:tr w:rsidR="00F93B57" w:rsidRPr="00F93B57" w:rsidTr="0013781F">
        <w:trPr>
          <w:trHeight w:val="526"/>
          <w:tblHeader/>
          <w:jc w:val="center"/>
        </w:trPr>
        <w:tc>
          <w:tcPr>
            <w:tcW w:w="1554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黑体" w:hAnsi="Times New Roman"/>
                <w:b w:val="0"/>
                <w:bCs/>
                <w:kern w:val="2"/>
                <w:sz w:val="30"/>
                <w:szCs w:val="30"/>
                <w:shd w:val="clear" w:color="auto" w:fill="FFFFFF"/>
              </w:rPr>
            </w:pPr>
            <w:r w:rsidRPr="00F93B57">
              <w:rPr>
                <w:rStyle w:val="ab"/>
                <w:rFonts w:ascii="Times New Roman" w:eastAsia="黑体" w:hAnsi="Times New Roman"/>
                <w:b w:val="0"/>
                <w:bCs/>
                <w:kern w:val="2"/>
                <w:sz w:val="30"/>
                <w:szCs w:val="30"/>
                <w:shd w:val="clear" w:color="auto" w:fill="FFFFFF"/>
              </w:rPr>
              <w:t>评价维度</w:t>
            </w:r>
          </w:p>
        </w:tc>
        <w:tc>
          <w:tcPr>
            <w:tcW w:w="2815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黑体" w:hAnsi="Times New Roman"/>
                <w:b w:val="0"/>
                <w:bCs/>
                <w:kern w:val="2"/>
                <w:sz w:val="30"/>
                <w:szCs w:val="30"/>
                <w:shd w:val="clear" w:color="auto" w:fill="FFFFFF"/>
              </w:rPr>
            </w:pPr>
            <w:r w:rsidRPr="00F93B57">
              <w:rPr>
                <w:rStyle w:val="ab"/>
                <w:rFonts w:ascii="Times New Roman" w:eastAsia="黑体" w:hAnsi="Times New Roman"/>
                <w:b w:val="0"/>
                <w:bCs/>
                <w:kern w:val="2"/>
                <w:sz w:val="30"/>
                <w:szCs w:val="30"/>
                <w:shd w:val="clear" w:color="auto" w:fill="FFFFFF"/>
              </w:rPr>
              <w:t>评价指标</w:t>
            </w: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黑体" w:hAnsi="Times New Roman"/>
                <w:b w:val="0"/>
                <w:bCs/>
                <w:kern w:val="2"/>
                <w:sz w:val="30"/>
                <w:szCs w:val="30"/>
                <w:shd w:val="clear" w:color="auto" w:fill="FFFFFF"/>
              </w:rPr>
            </w:pPr>
            <w:r w:rsidRPr="00F93B57">
              <w:rPr>
                <w:rStyle w:val="ab"/>
                <w:rFonts w:ascii="Times New Roman" w:eastAsia="黑体" w:hAnsi="Times New Roman"/>
                <w:b w:val="0"/>
                <w:bCs/>
                <w:kern w:val="2"/>
                <w:sz w:val="30"/>
                <w:szCs w:val="30"/>
                <w:shd w:val="clear" w:color="auto" w:fill="FFFFFF"/>
              </w:rPr>
              <w:t>评价要点</w:t>
            </w:r>
          </w:p>
        </w:tc>
      </w:tr>
      <w:tr w:rsidR="00F93B57" w:rsidRPr="00F93B57" w:rsidTr="0013781F">
        <w:trPr>
          <w:trHeight w:val="630"/>
          <w:jc w:val="center"/>
        </w:trPr>
        <w:tc>
          <w:tcPr>
            <w:tcW w:w="1554" w:type="dxa"/>
            <w:vMerge w:val="restart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创新维度</w:t>
            </w:r>
          </w:p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ind w:firstLineChars="100" w:firstLine="280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20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创新体系建设（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2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分）</w:t>
            </w: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建立了自身特点的创新机制和体系。</w:t>
            </w:r>
          </w:p>
        </w:tc>
      </w:tr>
      <w:tr w:rsidR="00F93B57" w:rsidRPr="00F93B57" w:rsidTr="0013781F">
        <w:trPr>
          <w:jc w:val="center"/>
        </w:trPr>
        <w:tc>
          <w:tcPr>
            <w:tcW w:w="1554" w:type="dxa"/>
            <w:vMerge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ind w:firstLineChars="200" w:firstLine="560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创新能力（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10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分）</w:t>
            </w: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在研发平台建设、研发投入、研发队伍建设、新产品研发、承担重大研发项目等方面的能力。</w:t>
            </w:r>
          </w:p>
        </w:tc>
      </w:tr>
      <w:tr w:rsidR="00F93B57" w:rsidRPr="00F93B57" w:rsidTr="0013781F">
        <w:trPr>
          <w:trHeight w:val="850"/>
          <w:jc w:val="center"/>
        </w:trPr>
        <w:tc>
          <w:tcPr>
            <w:tcW w:w="1554" w:type="dxa"/>
            <w:vMerge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ind w:firstLineChars="200" w:firstLine="560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single" w:sz="4" w:space="0" w:color="auto"/>
            </w:tcBorders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创新成果（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6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分）</w:t>
            </w: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获得的各类科技奖励、发明专利和知识产权运用情况。</w:t>
            </w:r>
          </w:p>
        </w:tc>
      </w:tr>
      <w:tr w:rsidR="00F93B57" w:rsidRPr="00F93B57" w:rsidTr="0013781F">
        <w:trPr>
          <w:trHeight w:val="850"/>
          <w:jc w:val="center"/>
        </w:trPr>
        <w:tc>
          <w:tcPr>
            <w:tcW w:w="1554" w:type="dxa"/>
            <w:vMerge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ind w:firstLineChars="200" w:firstLine="560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创新建设经验（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2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分）</w:t>
            </w: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形成了创新领域可复制有特点的标杆性经验。</w:t>
            </w:r>
          </w:p>
        </w:tc>
      </w:tr>
      <w:tr w:rsidR="00F93B57" w:rsidRPr="00F93B57" w:rsidTr="0013781F">
        <w:trPr>
          <w:trHeight w:val="850"/>
          <w:jc w:val="center"/>
        </w:trPr>
        <w:tc>
          <w:tcPr>
            <w:tcW w:w="1554" w:type="dxa"/>
            <w:vMerge w:val="restart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质量维度</w:t>
            </w:r>
          </w:p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ind w:firstLineChars="100" w:firstLine="280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20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</w:t>
            </w:r>
          </w:p>
        </w:tc>
        <w:tc>
          <w:tcPr>
            <w:tcW w:w="2815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质量体系建设（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2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分）</w:t>
            </w: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建立了质量风险管控制度和自身特点的质量管理体系。</w:t>
            </w:r>
          </w:p>
        </w:tc>
      </w:tr>
      <w:tr w:rsidR="00F93B57" w:rsidRPr="00F93B57" w:rsidTr="0013781F">
        <w:trPr>
          <w:trHeight w:val="850"/>
          <w:jc w:val="center"/>
        </w:trPr>
        <w:tc>
          <w:tcPr>
            <w:tcW w:w="1554" w:type="dxa"/>
            <w:vMerge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ind w:firstLineChars="200" w:firstLine="560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质量水平（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5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分）</w:t>
            </w: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获得质量管理奖励和创建各级质量标杆企业情况。</w:t>
            </w:r>
          </w:p>
        </w:tc>
      </w:tr>
      <w:tr w:rsidR="00F93B57" w:rsidRPr="00F93B57" w:rsidTr="0013781F">
        <w:trPr>
          <w:trHeight w:val="850"/>
          <w:jc w:val="center"/>
        </w:trPr>
        <w:tc>
          <w:tcPr>
            <w:tcW w:w="1554" w:type="dxa"/>
            <w:vMerge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ind w:firstLineChars="200" w:firstLine="560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质量管理（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5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分）</w:t>
            </w: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产品贯标、制修订各级标准和质量管控情况。</w:t>
            </w:r>
          </w:p>
        </w:tc>
      </w:tr>
      <w:tr w:rsidR="00F93B57" w:rsidRPr="00F93B57" w:rsidTr="0013781F">
        <w:trPr>
          <w:trHeight w:val="1770"/>
          <w:jc w:val="center"/>
        </w:trPr>
        <w:tc>
          <w:tcPr>
            <w:tcW w:w="1554" w:type="dxa"/>
            <w:vMerge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ind w:firstLineChars="200" w:firstLine="560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  <w:lang w:val="en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  <w:lang w:val="en"/>
              </w:rPr>
              <w:t>数字化智能化绿色化赋能（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6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  <w:lang w:val="en"/>
              </w:rPr>
              <w:t>）</w:t>
            </w: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质量管理数字化转型、使用工业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APP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和信息系统支撑情况以及创建智能制造标杆企业和车间、绿色工厂、绿色供应链、绿色产品、</w:t>
            </w:r>
            <w:proofErr w:type="gramStart"/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碳减排</w:t>
            </w:r>
            <w:proofErr w:type="gramEnd"/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标杆企业情况。</w:t>
            </w:r>
          </w:p>
        </w:tc>
      </w:tr>
      <w:tr w:rsidR="00F93B57" w:rsidRPr="00F93B57" w:rsidTr="0013781F">
        <w:trPr>
          <w:trHeight w:val="740"/>
          <w:jc w:val="center"/>
        </w:trPr>
        <w:tc>
          <w:tcPr>
            <w:tcW w:w="1554" w:type="dxa"/>
            <w:vMerge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ind w:firstLineChars="200" w:firstLine="560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质量建设经验（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2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分）</w:t>
            </w: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形成了可复制标杆性经验。</w:t>
            </w:r>
          </w:p>
        </w:tc>
      </w:tr>
      <w:tr w:rsidR="00F93B57" w:rsidRPr="00F93B57" w:rsidTr="0013781F">
        <w:trPr>
          <w:trHeight w:val="705"/>
          <w:jc w:val="center"/>
        </w:trPr>
        <w:tc>
          <w:tcPr>
            <w:tcW w:w="1554" w:type="dxa"/>
            <w:vMerge w:val="restart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品牌维度</w:t>
            </w:r>
          </w:p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ind w:firstLineChars="100" w:firstLine="280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20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</w:t>
            </w:r>
          </w:p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ind w:firstLineChars="100" w:firstLine="280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ind w:firstLineChars="100" w:firstLine="280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both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品牌维度</w:t>
            </w:r>
          </w:p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20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</w:t>
            </w:r>
          </w:p>
        </w:tc>
        <w:tc>
          <w:tcPr>
            <w:tcW w:w="2815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lastRenderedPageBreak/>
              <w:t>品牌体系建设（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2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分）</w:t>
            </w: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建立了产品和企业品牌体系和机制。</w:t>
            </w:r>
          </w:p>
        </w:tc>
      </w:tr>
      <w:tr w:rsidR="00F93B57" w:rsidRPr="00F93B57" w:rsidTr="0013781F">
        <w:trPr>
          <w:trHeight w:val="964"/>
          <w:jc w:val="center"/>
        </w:trPr>
        <w:tc>
          <w:tcPr>
            <w:tcW w:w="1554" w:type="dxa"/>
            <w:vMerge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ind w:firstLineChars="200" w:firstLine="560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品牌培育（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3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分）</w:t>
            </w: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积极组织品牌培育活动，推动培育各级品牌，积极配置资源支撑品牌建设。</w:t>
            </w:r>
          </w:p>
        </w:tc>
      </w:tr>
      <w:tr w:rsidR="00F93B57" w:rsidRPr="00F93B57" w:rsidTr="0013781F">
        <w:trPr>
          <w:trHeight w:val="907"/>
          <w:jc w:val="center"/>
        </w:trPr>
        <w:tc>
          <w:tcPr>
            <w:tcW w:w="1554" w:type="dxa"/>
            <w:vMerge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ind w:firstLineChars="200" w:firstLine="560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品牌管理（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3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分）</w:t>
            </w: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推进品牌建设，对产品品牌和企业品牌进行了品牌价值设计和塑造。</w:t>
            </w:r>
          </w:p>
        </w:tc>
      </w:tr>
      <w:tr w:rsidR="00F93B57" w:rsidRPr="00F93B57" w:rsidTr="0013781F">
        <w:trPr>
          <w:jc w:val="center"/>
        </w:trPr>
        <w:tc>
          <w:tcPr>
            <w:tcW w:w="1554" w:type="dxa"/>
            <w:vMerge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ind w:firstLineChars="200" w:firstLine="560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品牌成效（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10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）</w:t>
            </w: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jc w:val="both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spacing w:val="-6"/>
                <w:kern w:val="2"/>
                <w:sz w:val="28"/>
                <w:szCs w:val="28"/>
              </w:rPr>
              <w:t>培育了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spacing w:val="-6"/>
                <w:kern w:val="2"/>
                <w:sz w:val="28"/>
                <w:szCs w:val="28"/>
              </w:rPr>
              <w:t>“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spacing w:val="-6"/>
                <w:kern w:val="2"/>
                <w:sz w:val="28"/>
                <w:szCs w:val="28"/>
              </w:rPr>
              <w:t>专精特新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spacing w:val="-6"/>
                <w:kern w:val="2"/>
                <w:sz w:val="28"/>
                <w:szCs w:val="28"/>
              </w:rPr>
              <w:t>”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spacing w:val="-6"/>
                <w:kern w:val="2"/>
                <w:sz w:val="28"/>
                <w:szCs w:val="28"/>
              </w:rPr>
              <w:t>小巨人企业、制造业单项冠军企业、制造业单项冠军产品</w:t>
            </w:r>
            <w:r w:rsidRPr="00F93B57">
              <w:rPr>
                <w:rStyle w:val="ab"/>
                <w:rFonts w:ascii="Times New Roman" w:eastAsia="仿宋" w:hAnsi="Times New Roman" w:hint="eastAsia"/>
                <w:b w:val="0"/>
                <w:bCs/>
                <w:spacing w:val="-6"/>
                <w:kern w:val="2"/>
                <w:sz w:val="28"/>
                <w:szCs w:val="28"/>
              </w:rPr>
              <w:t>、湖南名品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spacing w:val="-6"/>
                <w:kern w:val="2"/>
                <w:sz w:val="28"/>
                <w:szCs w:val="28"/>
              </w:rPr>
              <w:t>和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spacing w:val="-6"/>
                <w:kern w:val="2"/>
                <w:sz w:val="28"/>
                <w:szCs w:val="28"/>
              </w:rPr>
              <w:t>“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spacing w:val="-6"/>
                <w:kern w:val="2"/>
                <w:sz w:val="28"/>
                <w:szCs w:val="28"/>
              </w:rPr>
              <w:t>马德里国际商标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spacing w:val="-6"/>
                <w:kern w:val="2"/>
                <w:sz w:val="28"/>
                <w:szCs w:val="28"/>
              </w:rPr>
              <w:t>”“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spacing w:val="-6"/>
                <w:kern w:val="2"/>
                <w:sz w:val="28"/>
                <w:szCs w:val="28"/>
              </w:rPr>
              <w:t>地理标志商标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spacing w:val="-6"/>
                <w:kern w:val="2"/>
                <w:sz w:val="28"/>
                <w:szCs w:val="28"/>
              </w:rPr>
              <w:t>”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spacing w:val="-6"/>
                <w:kern w:val="2"/>
                <w:sz w:val="28"/>
                <w:szCs w:val="28"/>
              </w:rPr>
              <w:t>。成为了产业链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spacing w:val="-6"/>
                <w:kern w:val="2"/>
                <w:sz w:val="28"/>
                <w:szCs w:val="28"/>
              </w:rPr>
              <w:t>“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spacing w:val="-6"/>
                <w:kern w:val="2"/>
                <w:sz w:val="28"/>
                <w:szCs w:val="28"/>
              </w:rPr>
              <w:t>补短板、填空白、替代进口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spacing w:val="-6"/>
                <w:kern w:val="2"/>
                <w:sz w:val="28"/>
                <w:szCs w:val="28"/>
              </w:rPr>
              <w:t>”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spacing w:val="-6"/>
                <w:kern w:val="2"/>
                <w:sz w:val="28"/>
                <w:szCs w:val="28"/>
              </w:rPr>
              <w:t>的重要配套品牌以及品牌价值溢出的情况。</w:t>
            </w:r>
          </w:p>
        </w:tc>
      </w:tr>
      <w:tr w:rsidR="00F93B57" w:rsidRPr="00F93B57" w:rsidTr="0013781F">
        <w:trPr>
          <w:jc w:val="center"/>
        </w:trPr>
        <w:tc>
          <w:tcPr>
            <w:tcW w:w="1554" w:type="dxa"/>
            <w:vMerge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ind w:firstLineChars="200" w:firstLine="560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品牌建设经验（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2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分）</w:t>
            </w: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形成了品牌领域可复制有特点的标杆性经验。</w:t>
            </w:r>
          </w:p>
        </w:tc>
      </w:tr>
      <w:tr w:rsidR="00F93B57" w:rsidRPr="00F93B57" w:rsidTr="0013781F">
        <w:trPr>
          <w:jc w:val="center"/>
        </w:trPr>
        <w:tc>
          <w:tcPr>
            <w:tcW w:w="1554" w:type="dxa"/>
            <w:vMerge w:val="restart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效益维度</w:t>
            </w:r>
          </w:p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15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</w:t>
            </w:r>
          </w:p>
        </w:tc>
        <w:tc>
          <w:tcPr>
            <w:tcW w:w="2815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经济效益（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3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分）</w:t>
            </w: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上一年度资产总额情况，资产负债率低，主营收入、利润总额、缴税总额持续增长，银行信用等级高。</w:t>
            </w:r>
          </w:p>
        </w:tc>
      </w:tr>
      <w:tr w:rsidR="00F93B57" w:rsidRPr="00F93B57" w:rsidTr="0013781F">
        <w:trPr>
          <w:jc w:val="center"/>
        </w:trPr>
        <w:tc>
          <w:tcPr>
            <w:tcW w:w="1554" w:type="dxa"/>
            <w:vMerge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ind w:firstLineChars="200" w:firstLine="560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社会效益（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3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分）</w:t>
            </w: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社会荣誉及履行社会责任、行业引领发展方面取得进展，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3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年内没有列入信用黑名单，无重大产品质量、安全、环保等不良记录。</w:t>
            </w:r>
          </w:p>
        </w:tc>
      </w:tr>
      <w:tr w:rsidR="00F93B57" w:rsidRPr="00F93B57" w:rsidTr="0013781F">
        <w:trPr>
          <w:jc w:val="center"/>
        </w:trPr>
        <w:tc>
          <w:tcPr>
            <w:tcW w:w="1554" w:type="dxa"/>
            <w:vMerge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ind w:firstLineChars="200" w:firstLine="560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创新效益（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3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分）</w:t>
            </w: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上一年度新产品销售收入和营业收入的占比高。</w:t>
            </w:r>
          </w:p>
        </w:tc>
      </w:tr>
      <w:tr w:rsidR="00F93B57" w:rsidRPr="00F93B57" w:rsidTr="0013781F">
        <w:trPr>
          <w:trHeight w:val="535"/>
          <w:jc w:val="center"/>
        </w:trPr>
        <w:tc>
          <w:tcPr>
            <w:tcW w:w="1554" w:type="dxa"/>
            <w:vMerge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ind w:firstLineChars="200" w:firstLine="560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质量效益（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3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分）</w:t>
            </w: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产品质量行业地位高，优势明显。</w:t>
            </w:r>
          </w:p>
        </w:tc>
      </w:tr>
      <w:tr w:rsidR="00F93B57" w:rsidRPr="00F93B57" w:rsidTr="0013781F">
        <w:trPr>
          <w:jc w:val="center"/>
        </w:trPr>
        <w:tc>
          <w:tcPr>
            <w:tcW w:w="1554" w:type="dxa"/>
            <w:vMerge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ind w:firstLineChars="200" w:firstLine="560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品牌效益（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3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分）</w:t>
            </w: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品牌产品市场占有率高，顾客满意度忠诚度和核心品牌国际化持续增长。</w:t>
            </w:r>
          </w:p>
        </w:tc>
      </w:tr>
      <w:tr w:rsidR="00F93B57" w:rsidRPr="00F93B57" w:rsidTr="0013781F">
        <w:trPr>
          <w:trHeight w:val="1098"/>
          <w:jc w:val="center"/>
        </w:trPr>
        <w:tc>
          <w:tcPr>
            <w:tcW w:w="1554" w:type="dxa"/>
            <w:vMerge w:val="restart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推广应用维度</w:t>
            </w:r>
          </w:p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15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</w:t>
            </w:r>
          </w:p>
        </w:tc>
        <w:tc>
          <w:tcPr>
            <w:tcW w:w="2815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社会推广度（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5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分）</w:t>
            </w: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  <w:lang w:val="en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主导产品在省内外市场</w:t>
            </w:r>
            <w:proofErr w:type="gramStart"/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占比较</w:t>
            </w:r>
            <w:proofErr w:type="gramEnd"/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大，品牌传播力度、保护力度、产业链耦合力度持续增强。</w:t>
            </w:r>
          </w:p>
        </w:tc>
      </w:tr>
      <w:tr w:rsidR="00F93B57" w:rsidRPr="00F93B57" w:rsidTr="0013781F">
        <w:trPr>
          <w:trHeight w:val="632"/>
          <w:jc w:val="center"/>
        </w:trPr>
        <w:tc>
          <w:tcPr>
            <w:tcW w:w="1554" w:type="dxa"/>
            <w:vMerge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ind w:firstLineChars="200" w:firstLine="560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品牌推广度（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3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分）</w:t>
            </w: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品牌推广费用情况。</w:t>
            </w:r>
          </w:p>
        </w:tc>
      </w:tr>
      <w:tr w:rsidR="00F93B57" w:rsidRPr="00F93B57" w:rsidTr="0013781F">
        <w:trPr>
          <w:trHeight w:val="575"/>
          <w:jc w:val="center"/>
        </w:trPr>
        <w:tc>
          <w:tcPr>
            <w:tcW w:w="1554" w:type="dxa"/>
            <w:vMerge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ind w:firstLineChars="200" w:firstLine="560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国外推广度（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3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分）</w:t>
            </w: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  <w:lang w:val="en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国际商标持有和国际化发展情况。</w:t>
            </w:r>
          </w:p>
        </w:tc>
      </w:tr>
      <w:tr w:rsidR="00F93B57" w:rsidRPr="00F93B57" w:rsidTr="0013781F">
        <w:trPr>
          <w:trHeight w:val="511"/>
          <w:jc w:val="center"/>
        </w:trPr>
        <w:tc>
          <w:tcPr>
            <w:tcW w:w="1554" w:type="dxa"/>
            <w:vMerge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ind w:firstLineChars="200" w:firstLine="560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首次应用度（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4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分）</w:t>
            </w: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首次应用获得支持奖励的情况。</w:t>
            </w:r>
          </w:p>
        </w:tc>
      </w:tr>
      <w:tr w:rsidR="00F93B57" w:rsidRPr="00F93B57" w:rsidTr="0013781F">
        <w:trPr>
          <w:trHeight w:val="1109"/>
          <w:jc w:val="center"/>
        </w:trPr>
        <w:tc>
          <w:tcPr>
            <w:tcW w:w="1554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hd w:val="clear" w:color="auto" w:fill="FFFFFF"/>
              <w:spacing w:before="0" w:beforeAutospacing="0" w:after="0" w:afterAutospacing="0" w:line="320" w:lineRule="exact"/>
              <w:jc w:val="center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spacing w:val="-6"/>
                <w:kern w:val="2"/>
                <w:sz w:val="28"/>
                <w:szCs w:val="28"/>
              </w:rPr>
              <w:t>“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spacing w:val="-6"/>
                <w:kern w:val="2"/>
                <w:sz w:val="28"/>
                <w:szCs w:val="28"/>
              </w:rPr>
              <w:t>三品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spacing w:val="-6"/>
                <w:kern w:val="2"/>
                <w:sz w:val="28"/>
                <w:szCs w:val="28"/>
              </w:rPr>
              <w:t>”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spacing w:val="-6"/>
                <w:kern w:val="2"/>
                <w:sz w:val="28"/>
                <w:szCs w:val="28"/>
              </w:rPr>
              <w:t>专项行动开展情况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spacing w:val="-6"/>
                <w:kern w:val="2"/>
                <w:sz w:val="28"/>
                <w:szCs w:val="28"/>
              </w:rPr>
              <w:t>10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spacing w:val="-6"/>
                <w:kern w:val="2"/>
                <w:sz w:val="28"/>
                <w:szCs w:val="28"/>
              </w:rPr>
              <w:t>分</w:t>
            </w:r>
          </w:p>
        </w:tc>
        <w:tc>
          <w:tcPr>
            <w:tcW w:w="2815" w:type="dxa"/>
            <w:vAlign w:val="center"/>
          </w:tcPr>
          <w:p w:rsidR="00F93B57" w:rsidRPr="00F93B57" w:rsidRDefault="00F93B57" w:rsidP="0013781F">
            <w:pPr>
              <w:widowControl/>
              <w:spacing w:line="320" w:lineRule="exact"/>
              <w:jc w:val="center"/>
              <w:rPr>
                <w:rFonts w:ascii="Times New Roman" w:hAnsi="Times New Roman"/>
                <w:szCs w:val="22"/>
              </w:rPr>
            </w:pPr>
          </w:p>
          <w:p w:rsidR="00F93B57" w:rsidRPr="00F93B57" w:rsidRDefault="00F93B57" w:rsidP="0013781F">
            <w:pPr>
              <w:widowControl/>
              <w:spacing w:line="320" w:lineRule="exact"/>
              <w:jc w:val="center"/>
              <w:rPr>
                <w:rFonts w:ascii="Times New Roman" w:hAnsi="Times New Roman"/>
                <w:szCs w:val="22"/>
              </w:rPr>
            </w:pPr>
          </w:p>
          <w:p w:rsidR="00F93B57" w:rsidRPr="00F93B57" w:rsidRDefault="00F93B57" w:rsidP="0013781F">
            <w:pPr>
              <w:widowControl/>
              <w:spacing w:line="320" w:lineRule="exact"/>
              <w:jc w:val="center"/>
              <w:rPr>
                <w:rFonts w:ascii="Times New Roman" w:hAnsi="Times New Roman"/>
                <w:szCs w:val="22"/>
              </w:rPr>
            </w:pPr>
          </w:p>
          <w:p w:rsidR="00F93B57" w:rsidRPr="00F93B57" w:rsidRDefault="00F93B57" w:rsidP="0013781F">
            <w:pPr>
              <w:widowControl/>
              <w:spacing w:line="32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81" w:type="dxa"/>
            <w:vAlign w:val="center"/>
          </w:tcPr>
          <w:p w:rsidR="00F93B57" w:rsidRPr="00F93B57" w:rsidRDefault="00F93B57" w:rsidP="0013781F">
            <w:pPr>
              <w:pStyle w:val="a9"/>
              <w:widowControl/>
              <w:spacing w:before="0" w:beforeAutospacing="0" w:after="0" w:afterAutospacing="0" w:line="320" w:lineRule="exact"/>
              <w:textAlignment w:val="center"/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</w:pP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  <w:lang w:val="en"/>
              </w:rPr>
              <w:t>开展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  <w:lang w:val="en"/>
              </w:rPr>
              <w:t>“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  <w:lang w:val="en"/>
              </w:rPr>
              <w:t>三品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  <w:lang w:val="en"/>
              </w:rPr>
              <w:t>”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  <w:lang w:val="en"/>
              </w:rPr>
              <w:t>标杆企业创建的组织架构、</w:t>
            </w:r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重点任务与主要措施、取得成效和</w:t>
            </w:r>
            <w:proofErr w:type="gramStart"/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可</w:t>
            </w:r>
            <w:proofErr w:type="gramEnd"/>
            <w:r w:rsidRPr="00F93B57">
              <w:rPr>
                <w:rStyle w:val="ab"/>
                <w:rFonts w:ascii="Times New Roman" w:eastAsia="仿宋" w:hAnsi="Times New Roman"/>
                <w:b w:val="0"/>
                <w:bCs/>
                <w:kern w:val="2"/>
                <w:sz w:val="28"/>
                <w:szCs w:val="28"/>
              </w:rPr>
              <w:t>复制推广的经验。</w:t>
            </w:r>
          </w:p>
        </w:tc>
      </w:tr>
    </w:tbl>
    <w:p w:rsidR="00F93B57" w:rsidRPr="00F93B57" w:rsidRDefault="00F93B57" w:rsidP="00F93B57">
      <w:pPr>
        <w:pStyle w:val="a0"/>
        <w:ind w:firstLineChars="0" w:firstLine="0"/>
        <w:rPr>
          <w:rFonts w:ascii="Times New Roman" w:hAnsi="Times New Roman"/>
        </w:rPr>
      </w:pPr>
    </w:p>
    <w:p w:rsidR="00F93B57" w:rsidRPr="00F93B57" w:rsidRDefault="00F93B57" w:rsidP="00F93B57">
      <w:pPr>
        <w:pStyle w:val="a0"/>
        <w:ind w:firstLine="560"/>
        <w:rPr>
          <w:rFonts w:ascii="Times New Roman" w:hAnsi="Times New Roman"/>
        </w:rPr>
      </w:pPr>
    </w:p>
    <w:p w:rsidR="00382F3B" w:rsidRPr="00F93B57" w:rsidRDefault="00F93B57" w:rsidP="00F93B57">
      <w:pPr>
        <w:pBdr>
          <w:top w:val="none" w:sz="0" w:space="1" w:color="auto"/>
          <w:bottom w:val="none" w:sz="0" w:space="1" w:color="auto"/>
        </w:pBdr>
        <w:spacing w:line="600" w:lineRule="exact"/>
        <w:ind w:firstLineChars="100" w:firstLine="210"/>
        <w:rPr>
          <w:rFonts w:ascii="Times New Roman" w:hAnsi="Times New Roman" w:hint="eastAsia"/>
        </w:rPr>
      </w:pPr>
      <w:r w:rsidRPr="00F93B57">
        <w:rPr>
          <w:rFonts w:ascii="Times New Roman" w:eastAsia="仿宋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525145</wp:posOffset>
                </wp:positionV>
                <wp:extent cx="2221865" cy="374015"/>
                <wp:effectExtent l="0" t="0" r="26035" b="2603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186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93B57" w:rsidRDefault="00F93B57" w:rsidP="00F93B57"/>
                        </w:txbxContent>
                      </wps:txbx>
                      <wps:bodyPr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94.7pt;margin-top:41.35pt;width:174.95pt;height:2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" strokecolor="white">
                <v:path arrowok="t"/>
                <v:textbox>
                  <w:txbxContent>
                    <w:p w:rsidR="00F93B57" w:rsidRDefault="00F93B57" w:rsidP="00F93B57"/>
                  </w:txbxContent>
                </v:textbox>
              </v:shape>
            </w:pict>
          </mc:Fallback>
        </mc:AlternateContent>
      </w:r>
    </w:p>
    <w:sectPr w:rsidR="00382F3B" w:rsidRPr="00F93B57">
      <w:headerReference w:type="default" r:id="rId6"/>
      <w:footerReference w:type="default" r:id="rId7"/>
      <w:pgSz w:w="11906" w:h="16838"/>
      <w:pgMar w:top="2098" w:right="1247" w:bottom="1417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DB1" w:rsidRDefault="00076DB1" w:rsidP="00F93B57">
      <w:r>
        <w:separator/>
      </w:r>
    </w:p>
  </w:endnote>
  <w:endnote w:type="continuationSeparator" w:id="0">
    <w:p w:rsidR="00076DB1" w:rsidRDefault="00076DB1" w:rsidP="00F9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3B5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381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076DB1">
                          <w:pPr>
                            <w:pStyle w:val="a6"/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F93B57" w:rsidRPr="00F93B57">
                            <w:rPr>
                              <w:rFonts w:ascii="仿宋" w:hAnsi="仿宋" w:cs="仿宋"/>
                              <w:noProof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" filled="f" stroked="f" strokeweight=".5pt">
              <v:textbox style="mso-fit-shape-to-text:t" inset="0,0,0,0">
                <w:txbxContent>
                  <w:p w:rsidR="00000000" w:rsidRDefault="00076DB1">
                    <w:pPr>
                      <w:pStyle w:val="a6"/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separate"/>
                    </w:r>
                    <w:r w:rsidR="00F93B57" w:rsidRPr="00F93B57">
                      <w:rPr>
                        <w:rFonts w:ascii="仿宋" w:hAnsi="仿宋" w:cs="仿宋"/>
                        <w:noProof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DB1" w:rsidRDefault="00076DB1" w:rsidP="00F93B57">
      <w:r>
        <w:separator/>
      </w:r>
    </w:p>
  </w:footnote>
  <w:footnote w:type="continuationSeparator" w:id="0">
    <w:p w:rsidR="00076DB1" w:rsidRDefault="00076DB1" w:rsidP="00F93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6DB1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75"/>
    <w:rsid w:val="00076DB1"/>
    <w:rsid w:val="00382F3B"/>
    <w:rsid w:val="00707A75"/>
    <w:rsid w:val="00F9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89397"/>
  <w15:chartTrackingRefBased/>
  <w15:docId w15:val="{3229F36A-2773-492C-9792-A2C10E4D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93B5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qFormat/>
    <w:rsid w:val="00F93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93B57"/>
    <w:rPr>
      <w:sz w:val="18"/>
      <w:szCs w:val="18"/>
    </w:rPr>
  </w:style>
  <w:style w:type="paragraph" w:styleId="a6">
    <w:name w:val="footer"/>
    <w:basedOn w:val="a"/>
    <w:link w:val="a7"/>
    <w:unhideWhenUsed/>
    <w:qFormat/>
    <w:rsid w:val="00F93B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93B57"/>
    <w:rPr>
      <w:sz w:val="18"/>
      <w:szCs w:val="18"/>
    </w:rPr>
  </w:style>
  <w:style w:type="paragraph" w:styleId="a0">
    <w:name w:val="Body Text"/>
    <w:basedOn w:val="a"/>
    <w:next w:val="a"/>
    <w:link w:val="a8"/>
    <w:uiPriority w:val="99"/>
    <w:qFormat/>
    <w:rsid w:val="00F93B57"/>
    <w:pPr>
      <w:widowControl/>
      <w:spacing w:line="360" w:lineRule="auto"/>
      <w:ind w:firstLineChars="200" w:firstLine="936"/>
      <w:jc w:val="left"/>
    </w:pPr>
    <w:rPr>
      <w:rFonts w:eastAsia="仿宋_GB2312"/>
      <w:sz w:val="28"/>
    </w:rPr>
  </w:style>
  <w:style w:type="character" w:customStyle="1" w:styleId="a8">
    <w:name w:val="正文文本 字符"/>
    <w:basedOn w:val="a1"/>
    <w:link w:val="a0"/>
    <w:uiPriority w:val="99"/>
    <w:rsid w:val="00F93B57"/>
    <w:rPr>
      <w:rFonts w:ascii="Calibri" w:eastAsia="仿宋_GB2312" w:hAnsi="Calibri" w:cs="Times New Roman"/>
      <w:sz w:val="28"/>
      <w:szCs w:val="24"/>
    </w:rPr>
  </w:style>
  <w:style w:type="paragraph" w:styleId="a9">
    <w:name w:val="Normal (Web)"/>
    <w:basedOn w:val="a"/>
    <w:qFormat/>
    <w:rsid w:val="00F93B57"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2"/>
    <w:qFormat/>
    <w:rsid w:val="00F93B5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qFormat/>
    <w:rsid w:val="00F93B57"/>
    <w:rPr>
      <w:rFonts w:ascii="Calibri" w:eastAsia="宋体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579</Characters>
  <Application>Microsoft Office Word</Application>
  <DocSecurity>0</DocSecurity>
  <Lines>30</Lines>
  <Paragraphs>22</Paragraphs>
  <ScaleCrop>false</ScaleCrop>
  <Company>SY.com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信息中心</dc:creator>
  <cp:keywords/>
  <dc:description/>
  <cp:lastModifiedBy>信息中心</cp:lastModifiedBy>
  <cp:revision>2</cp:revision>
  <dcterms:created xsi:type="dcterms:W3CDTF">2023-02-02T06:42:00Z</dcterms:created>
  <dcterms:modified xsi:type="dcterms:W3CDTF">2023-02-02T06:43:00Z</dcterms:modified>
</cp:coreProperties>
</file>